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95" w:rsidRPr="00412195" w:rsidRDefault="00412195" w:rsidP="00412195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412195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ИП будут получать от налоговиков извещения о необходимости уплатить страховые взносы «за себя»</w:t>
      </w:r>
    </w:p>
    <w:p w:rsidR="00412195" w:rsidRPr="00412195" w:rsidRDefault="00412195" w:rsidP="0041219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2195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побудить предпринимателей своевременно и в полном объеме уплачивать страховые взносы в фиксированном размере, налоговые инспекции будут направлять в адрес плательщиков извещение о необходимости уплаты взносов в ПФР и ФФОМС. Форма такого извещения приведена в письме ФНС России </w:t>
      </w:r>
      <w:hyperlink r:id="rId5" w:tgtFrame="_blank" w:history="1">
        <w:r w:rsidRPr="0041219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24.10.17 № ГД-4-11/21487@</w:t>
        </w:r>
      </w:hyperlink>
      <w:r w:rsidRPr="0041219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12195" w:rsidRPr="00412195" w:rsidRDefault="00412195" w:rsidP="0041219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2195">
        <w:rPr>
          <w:rFonts w:ascii="Times New Roman" w:eastAsia="Times New Roman" w:hAnsi="Times New Roman" w:cs="Times New Roman"/>
          <w:color w:val="333333"/>
          <w:sz w:val="24"/>
          <w:szCs w:val="24"/>
        </w:rPr>
        <w:t>Авторы письма напоминают, что размер страховых взносов, которые индивидуальный предприниматель перечисляет «за себя», зависит от его годового дохода:</w:t>
      </w:r>
    </w:p>
    <w:p w:rsidR="00412195" w:rsidRPr="00412195" w:rsidRDefault="00412195" w:rsidP="00412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2195">
        <w:rPr>
          <w:rFonts w:ascii="Times New Roman" w:eastAsia="Times New Roman" w:hAnsi="Times New Roman" w:cs="Times New Roman"/>
          <w:color w:val="333333"/>
          <w:sz w:val="24"/>
          <w:szCs w:val="24"/>
        </w:rPr>
        <w:t>с дохода, не превышающего 300 000 рублей, взносы рассчитываются в фиксированной сумме и составляют в 2017 году: в ПФР — 23 400 руб., в ФФОМС — 4 590 руб. (срок уплаты — не позднее 31 декабря 2017 года);</w:t>
      </w:r>
    </w:p>
    <w:p w:rsidR="00412195" w:rsidRPr="00412195" w:rsidRDefault="00412195" w:rsidP="00412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12195"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proofErr w:type="spellEnd"/>
      <w:r w:rsidRPr="00412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дохода свыше 300 000 рублей нужно дополнительно заплатить в ПФР взносы в размере одного процента от суммы превышения, но не более 187 200 руб. (срок уплаты — до 2 апреля 2018 года).</w:t>
      </w:r>
    </w:p>
    <w:p w:rsidR="00412195" w:rsidRPr="00412195" w:rsidRDefault="00412195" w:rsidP="00412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21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12195" w:rsidRPr="00412195" w:rsidRDefault="00412195" w:rsidP="00412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2195">
        <w:rPr>
          <w:rFonts w:ascii="Times New Roman" w:eastAsia="Times New Roman" w:hAnsi="Times New Roman" w:cs="Times New Roman"/>
          <w:color w:val="333333"/>
          <w:sz w:val="24"/>
          <w:szCs w:val="24"/>
        </w:rPr>
        <w:t>В налоговом ведомстве подчеркивают: взносы уплачиваются </w:t>
      </w:r>
      <w:hyperlink r:id="rId6" w:tgtFrame="_blank" w:history="1">
        <w:r w:rsidRPr="0041219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независимо от возраста</w:t>
        </w:r>
      </w:hyperlink>
      <w:r w:rsidRPr="00412195">
        <w:rPr>
          <w:rFonts w:ascii="Times New Roman" w:eastAsia="Times New Roman" w:hAnsi="Times New Roman" w:cs="Times New Roman"/>
          <w:color w:val="333333"/>
          <w:sz w:val="24"/>
          <w:szCs w:val="24"/>
        </w:rPr>
        <w:t>, вида деятельности и факта получения от предпринимательской деятельности доходов в конкретном расчетном периоде.</w:t>
      </w:r>
    </w:p>
    <w:p w:rsidR="00412195" w:rsidRPr="00412195" w:rsidRDefault="00412195" w:rsidP="00412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1219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Для того</w:t>
      </w:r>
      <w:proofErr w:type="gramStart"/>
      <w:r w:rsidRPr="00412195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412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чтобы ИП, не имеющие наемных работников, своевременно и в полном объеме уплачивали взносы «за себя», ФНС поручила подчиненным направлять в адрес данных плательщиков извещение. В нем будут указаны реквизиты налогового органа, размер страховых взносов и сроки их уплаты.</w:t>
      </w:r>
      <w:r w:rsidRPr="0041219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1219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Порядок направления извещения зависит от того, в каком виде отчитывается предприниматель. Если налоговая отчетность представляется в электронном виде, то извещение будет направлено через интернет (по телекоммуникационным каналам связи через </w:t>
      </w:r>
      <w:hyperlink r:id="rId7" w:tgtFrame="_blank" w:history="1">
        <w:r w:rsidRPr="0041219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оператора электронного документооборота</w:t>
        </w:r>
      </w:hyperlink>
      <w:r w:rsidRPr="00412195">
        <w:rPr>
          <w:rFonts w:ascii="Times New Roman" w:eastAsia="Times New Roman" w:hAnsi="Times New Roman" w:cs="Times New Roman"/>
          <w:color w:val="333333"/>
          <w:sz w:val="24"/>
          <w:szCs w:val="24"/>
        </w:rPr>
        <w:t>). Если на бумаге, то инспекторы направят извещение по почте</w:t>
      </w:r>
      <w:r w:rsidRPr="00412195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690AAC" w:rsidRDefault="00690AAC"/>
    <w:sectPr w:rsidR="0069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63E4"/>
    <w:multiLevelType w:val="multilevel"/>
    <w:tmpl w:val="F5FC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195"/>
    <w:rsid w:val="00412195"/>
    <w:rsid w:val="0069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1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2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honline.ru/programs/kontur-extern?utm_source=buhonline&amp;utm_medium=pub&amp;utm_content=12850&amp;utm_campaign=%2fkontur-exte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honline.ru/pub/news/2017/3/12069" TargetMode="External"/><Relationship Id="rId5" Type="http://schemas.openxmlformats.org/officeDocument/2006/relationships/hyperlink" Target="https://normativ.kontur.ru/document?moduleId=1&amp;documentId=302160&amp;promocode=09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2017-11-17T07:22:00Z</dcterms:created>
  <dcterms:modified xsi:type="dcterms:W3CDTF">2017-11-17T07:23:00Z</dcterms:modified>
</cp:coreProperties>
</file>